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990" w:rsidRPr="00693990" w:rsidRDefault="00693990" w:rsidP="0069399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3990">
        <w:rPr>
          <w:rFonts w:ascii="Times New Roman" w:hAnsi="Times New Roman" w:cs="Times New Roman"/>
          <w:sz w:val="28"/>
          <w:szCs w:val="28"/>
          <w:lang w:val="ru-RU"/>
        </w:rPr>
        <w:t>ВВЕДЕНИЕ</w:t>
      </w:r>
    </w:p>
    <w:p w:rsidR="00693990" w:rsidRPr="00693990" w:rsidRDefault="00693990" w:rsidP="0069399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3990">
        <w:rPr>
          <w:rFonts w:ascii="Times New Roman" w:hAnsi="Times New Roman" w:cs="Times New Roman"/>
          <w:sz w:val="28"/>
          <w:szCs w:val="28"/>
          <w:lang w:val="ru-RU"/>
        </w:rPr>
        <w:t>ГЛАВА 1. Теоретические аспекты бухгалтерского учета и анализа расчетов с персоналом по заработной плате</w:t>
      </w:r>
    </w:p>
    <w:p w:rsidR="00693990" w:rsidRPr="00693990" w:rsidRDefault="00693990" w:rsidP="0069399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3990">
        <w:rPr>
          <w:rFonts w:ascii="Times New Roman" w:hAnsi="Times New Roman" w:cs="Times New Roman"/>
          <w:sz w:val="28"/>
          <w:szCs w:val="28"/>
          <w:lang w:val="ru-RU"/>
        </w:rPr>
        <w:t>1.1. Сущность заработной платы как экономической категории</w:t>
      </w:r>
    </w:p>
    <w:p w:rsidR="00693990" w:rsidRPr="00693990" w:rsidRDefault="00693990" w:rsidP="0069399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3990">
        <w:rPr>
          <w:rFonts w:ascii="Times New Roman" w:hAnsi="Times New Roman" w:cs="Times New Roman"/>
          <w:sz w:val="28"/>
          <w:szCs w:val="28"/>
          <w:lang w:val="ru-RU"/>
        </w:rPr>
        <w:t>1.2. Бухгалтерский учет расчетов по заработной плате</w:t>
      </w:r>
    </w:p>
    <w:p w:rsidR="00693990" w:rsidRPr="00693990" w:rsidRDefault="00693990" w:rsidP="0069399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3990">
        <w:rPr>
          <w:rFonts w:ascii="Times New Roman" w:hAnsi="Times New Roman" w:cs="Times New Roman"/>
          <w:sz w:val="28"/>
          <w:szCs w:val="28"/>
          <w:lang w:val="ru-RU"/>
        </w:rPr>
        <w:t>1.3. Методологические основы анализа расчетов с персоналом по заработной плате</w:t>
      </w:r>
    </w:p>
    <w:p w:rsidR="00693990" w:rsidRPr="00504CB2" w:rsidRDefault="00693990" w:rsidP="0069399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3990">
        <w:rPr>
          <w:rFonts w:ascii="Times New Roman" w:hAnsi="Times New Roman" w:cs="Times New Roman"/>
          <w:sz w:val="28"/>
          <w:szCs w:val="28"/>
          <w:lang w:val="ru-RU"/>
        </w:rPr>
        <w:t xml:space="preserve">ГЛАВА 2. Анализ бухгалтерского учета и расчетов с персоналом по заработной плате на примере </w:t>
      </w:r>
      <w:r w:rsidR="00504CB2" w:rsidRPr="00504CB2">
        <w:rPr>
          <w:rFonts w:ascii="Times New Roman" w:hAnsi="Times New Roman" w:cs="Times New Roman"/>
          <w:sz w:val="28"/>
          <w:szCs w:val="28"/>
        </w:rPr>
        <w:t> </w:t>
      </w:r>
      <w:r w:rsidR="00504CB2" w:rsidRPr="00504CB2">
        <w:rPr>
          <w:rFonts w:ascii="Times New Roman" w:hAnsi="Times New Roman" w:cs="Times New Roman"/>
          <w:sz w:val="28"/>
          <w:szCs w:val="28"/>
          <w:lang w:val="ru-RU"/>
        </w:rPr>
        <w:t>ООО ПК "</w:t>
      </w:r>
      <w:proofErr w:type="spellStart"/>
      <w:r w:rsidR="00504CB2" w:rsidRPr="00504CB2">
        <w:rPr>
          <w:rFonts w:ascii="Times New Roman" w:hAnsi="Times New Roman" w:cs="Times New Roman"/>
          <w:sz w:val="28"/>
          <w:szCs w:val="28"/>
          <w:lang w:val="ru-RU"/>
        </w:rPr>
        <w:t>Венткоплекс</w:t>
      </w:r>
      <w:proofErr w:type="spellEnd"/>
      <w:r w:rsidR="00504CB2" w:rsidRPr="00504CB2">
        <w:rPr>
          <w:rFonts w:ascii="Times New Roman" w:hAnsi="Times New Roman" w:cs="Times New Roman"/>
          <w:sz w:val="28"/>
          <w:szCs w:val="28"/>
          <w:lang w:val="ru-RU"/>
        </w:rPr>
        <w:t>"</w:t>
      </w:r>
    </w:p>
    <w:p w:rsidR="00693990" w:rsidRPr="00693990" w:rsidRDefault="00693990" w:rsidP="0069399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3990">
        <w:rPr>
          <w:rFonts w:ascii="Times New Roman" w:hAnsi="Times New Roman" w:cs="Times New Roman"/>
          <w:sz w:val="28"/>
          <w:szCs w:val="28"/>
          <w:lang w:val="ru-RU"/>
        </w:rPr>
        <w:t>2.1. Организационно – экономическая характеристика хозяйствующего субъекта</w:t>
      </w:r>
    </w:p>
    <w:p w:rsidR="00693990" w:rsidRPr="00504CB2" w:rsidRDefault="00693990" w:rsidP="0069399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3990">
        <w:rPr>
          <w:rFonts w:ascii="Times New Roman" w:hAnsi="Times New Roman" w:cs="Times New Roman"/>
          <w:sz w:val="28"/>
          <w:szCs w:val="28"/>
          <w:lang w:val="ru-RU"/>
        </w:rPr>
        <w:t xml:space="preserve">2.2. Организация бухгалтерского учета с персоналом по заработной плате в </w:t>
      </w:r>
      <w:r w:rsidR="00504CB2" w:rsidRPr="00504CB2">
        <w:rPr>
          <w:rFonts w:ascii="Times New Roman" w:hAnsi="Times New Roman" w:cs="Times New Roman"/>
          <w:sz w:val="28"/>
          <w:szCs w:val="28"/>
        </w:rPr>
        <w:t> </w:t>
      </w:r>
      <w:r w:rsidR="00504CB2" w:rsidRPr="00504CB2">
        <w:rPr>
          <w:rFonts w:ascii="Times New Roman" w:hAnsi="Times New Roman" w:cs="Times New Roman"/>
          <w:sz w:val="28"/>
          <w:szCs w:val="28"/>
          <w:lang w:val="ru-RU"/>
        </w:rPr>
        <w:t>ООО ПК "</w:t>
      </w:r>
      <w:proofErr w:type="spellStart"/>
      <w:r w:rsidR="00504CB2" w:rsidRPr="00504CB2">
        <w:rPr>
          <w:rFonts w:ascii="Times New Roman" w:hAnsi="Times New Roman" w:cs="Times New Roman"/>
          <w:sz w:val="28"/>
          <w:szCs w:val="28"/>
          <w:lang w:val="ru-RU"/>
        </w:rPr>
        <w:t>Венткоплекс</w:t>
      </w:r>
      <w:proofErr w:type="spellEnd"/>
      <w:r w:rsidR="00504CB2" w:rsidRPr="00504CB2">
        <w:rPr>
          <w:rFonts w:ascii="Times New Roman" w:hAnsi="Times New Roman" w:cs="Times New Roman"/>
          <w:sz w:val="28"/>
          <w:szCs w:val="28"/>
          <w:lang w:val="ru-RU"/>
        </w:rPr>
        <w:t>"</w:t>
      </w:r>
    </w:p>
    <w:p w:rsidR="00693990" w:rsidRPr="00504CB2" w:rsidRDefault="00693990" w:rsidP="0069399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3990">
        <w:rPr>
          <w:rFonts w:ascii="Times New Roman" w:hAnsi="Times New Roman" w:cs="Times New Roman"/>
          <w:sz w:val="28"/>
          <w:szCs w:val="28"/>
          <w:lang w:val="ru-RU"/>
        </w:rPr>
        <w:t xml:space="preserve">2.3. Анализ </w:t>
      </w:r>
      <w:proofErr w:type="gramStart"/>
      <w:r w:rsidRPr="00693990">
        <w:rPr>
          <w:rFonts w:ascii="Times New Roman" w:hAnsi="Times New Roman" w:cs="Times New Roman"/>
          <w:sz w:val="28"/>
          <w:szCs w:val="28"/>
          <w:lang w:val="ru-RU"/>
        </w:rPr>
        <w:t>эффективности использования фонда оплаты труда</w:t>
      </w:r>
      <w:proofErr w:type="gramEnd"/>
      <w:r w:rsidRPr="0069399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504CB2" w:rsidRPr="00504CB2">
        <w:rPr>
          <w:rFonts w:ascii="Times New Roman" w:hAnsi="Times New Roman" w:cs="Times New Roman"/>
          <w:sz w:val="28"/>
          <w:szCs w:val="28"/>
        </w:rPr>
        <w:t> </w:t>
      </w:r>
      <w:r w:rsidR="00504CB2" w:rsidRPr="00504CB2">
        <w:rPr>
          <w:rFonts w:ascii="Times New Roman" w:hAnsi="Times New Roman" w:cs="Times New Roman"/>
          <w:sz w:val="28"/>
          <w:szCs w:val="28"/>
          <w:lang w:val="ru-RU"/>
        </w:rPr>
        <w:t>ООО ПК "</w:t>
      </w:r>
      <w:proofErr w:type="spellStart"/>
      <w:r w:rsidR="00504CB2" w:rsidRPr="00504CB2">
        <w:rPr>
          <w:rFonts w:ascii="Times New Roman" w:hAnsi="Times New Roman" w:cs="Times New Roman"/>
          <w:sz w:val="28"/>
          <w:szCs w:val="28"/>
          <w:lang w:val="ru-RU"/>
        </w:rPr>
        <w:t>Венткоплекс</w:t>
      </w:r>
      <w:proofErr w:type="spellEnd"/>
      <w:r w:rsidR="00504CB2" w:rsidRPr="00504CB2">
        <w:rPr>
          <w:rFonts w:ascii="Times New Roman" w:hAnsi="Times New Roman" w:cs="Times New Roman"/>
          <w:sz w:val="28"/>
          <w:szCs w:val="28"/>
          <w:lang w:val="ru-RU"/>
        </w:rPr>
        <w:t>"</w:t>
      </w:r>
    </w:p>
    <w:p w:rsidR="00693990" w:rsidRPr="00504CB2" w:rsidRDefault="00693990" w:rsidP="0069399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3990">
        <w:rPr>
          <w:rFonts w:ascii="Times New Roman" w:hAnsi="Times New Roman" w:cs="Times New Roman"/>
          <w:sz w:val="28"/>
          <w:szCs w:val="28"/>
          <w:lang w:val="ru-RU"/>
        </w:rPr>
        <w:t xml:space="preserve">ГЛАВА 3. Совершенствование осуществления бухгалтерского учета расчетов с персоналом по заработной плате </w:t>
      </w:r>
      <w:r w:rsidR="00504CB2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504CB2" w:rsidRPr="00504CB2">
        <w:rPr>
          <w:rFonts w:ascii="Times New Roman" w:hAnsi="Times New Roman" w:cs="Times New Roman"/>
          <w:sz w:val="28"/>
          <w:szCs w:val="28"/>
        </w:rPr>
        <w:t> </w:t>
      </w:r>
      <w:r w:rsidR="00504CB2" w:rsidRPr="00504CB2">
        <w:rPr>
          <w:rFonts w:ascii="Times New Roman" w:hAnsi="Times New Roman" w:cs="Times New Roman"/>
          <w:sz w:val="28"/>
          <w:szCs w:val="28"/>
          <w:lang w:val="ru-RU"/>
        </w:rPr>
        <w:t>ООО ПК "</w:t>
      </w:r>
      <w:proofErr w:type="spellStart"/>
      <w:r w:rsidR="00504CB2" w:rsidRPr="00504CB2">
        <w:rPr>
          <w:rFonts w:ascii="Times New Roman" w:hAnsi="Times New Roman" w:cs="Times New Roman"/>
          <w:sz w:val="28"/>
          <w:szCs w:val="28"/>
          <w:lang w:val="ru-RU"/>
        </w:rPr>
        <w:t>Венткоплекс</w:t>
      </w:r>
      <w:proofErr w:type="spellEnd"/>
      <w:r w:rsidR="00504CB2" w:rsidRPr="00504CB2">
        <w:rPr>
          <w:rFonts w:ascii="Times New Roman" w:hAnsi="Times New Roman" w:cs="Times New Roman"/>
          <w:sz w:val="28"/>
          <w:szCs w:val="28"/>
          <w:lang w:val="ru-RU"/>
        </w:rPr>
        <w:t>"</w:t>
      </w:r>
    </w:p>
    <w:p w:rsidR="00693990" w:rsidRPr="00504CB2" w:rsidRDefault="00693990" w:rsidP="0069399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3990">
        <w:rPr>
          <w:rFonts w:ascii="Times New Roman" w:hAnsi="Times New Roman" w:cs="Times New Roman"/>
          <w:sz w:val="28"/>
          <w:szCs w:val="28"/>
          <w:lang w:val="ru-RU"/>
        </w:rPr>
        <w:t xml:space="preserve">3.1. Пути повышения эффективности управления фондом оплаты труда в </w:t>
      </w:r>
      <w:r w:rsidR="00504CB2" w:rsidRPr="00504CB2">
        <w:rPr>
          <w:rFonts w:ascii="Times New Roman" w:hAnsi="Times New Roman" w:cs="Times New Roman"/>
          <w:sz w:val="28"/>
          <w:szCs w:val="28"/>
        </w:rPr>
        <w:t> </w:t>
      </w:r>
      <w:r w:rsidR="00504CB2" w:rsidRPr="00504CB2">
        <w:rPr>
          <w:rFonts w:ascii="Times New Roman" w:hAnsi="Times New Roman" w:cs="Times New Roman"/>
          <w:sz w:val="28"/>
          <w:szCs w:val="28"/>
          <w:lang w:val="ru-RU"/>
        </w:rPr>
        <w:t>ООО ПК "</w:t>
      </w:r>
      <w:proofErr w:type="spellStart"/>
      <w:r w:rsidR="00504CB2" w:rsidRPr="00504CB2">
        <w:rPr>
          <w:rFonts w:ascii="Times New Roman" w:hAnsi="Times New Roman" w:cs="Times New Roman"/>
          <w:sz w:val="28"/>
          <w:szCs w:val="28"/>
          <w:lang w:val="ru-RU"/>
        </w:rPr>
        <w:t>Венткоплекс</w:t>
      </w:r>
      <w:proofErr w:type="spellEnd"/>
      <w:r w:rsidR="00504CB2" w:rsidRPr="00504CB2">
        <w:rPr>
          <w:rFonts w:ascii="Times New Roman" w:hAnsi="Times New Roman" w:cs="Times New Roman"/>
          <w:sz w:val="28"/>
          <w:szCs w:val="28"/>
          <w:lang w:val="ru-RU"/>
        </w:rPr>
        <w:t>"</w:t>
      </w:r>
    </w:p>
    <w:p w:rsidR="00693990" w:rsidRPr="00504CB2" w:rsidRDefault="00693990" w:rsidP="0069399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3990">
        <w:rPr>
          <w:rFonts w:ascii="Times New Roman" w:hAnsi="Times New Roman" w:cs="Times New Roman"/>
          <w:sz w:val="28"/>
          <w:szCs w:val="28"/>
          <w:lang w:val="ru-RU"/>
        </w:rPr>
        <w:t xml:space="preserve">3.2. Экономическая эффективность предложенных мероприятий для </w:t>
      </w:r>
      <w:r w:rsidR="00504CB2" w:rsidRPr="00504CB2">
        <w:rPr>
          <w:rFonts w:ascii="Times New Roman" w:hAnsi="Times New Roman" w:cs="Times New Roman"/>
          <w:sz w:val="28"/>
          <w:szCs w:val="28"/>
        </w:rPr>
        <w:t> </w:t>
      </w:r>
      <w:r w:rsidR="00504CB2" w:rsidRPr="00504CB2">
        <w:rPr>
          <w:rFonts w:ascii="Times New Roman" w:hAnsi="Times New Roman" w:cs="Times New Roman"/>
          <w:sz w:val="28"/>
          <w:szCs w:val="28"/>
          <w:lang w:val="ru-RU"/>
        </w:rPr>
        <w:t>ООО ПК "</w:t>
      </w:r>
      <w:proofErr w:type="spellStart"/>
      <w:r w:rsidR="00504CB2" w:rsidRPr="00504CB2">
        <w:rPr>
          <w:rFonts w:ascii="Times New Roman" w:hAnsi="Times New Roman" w:cs="Times New Roman"/>
          <w:sz w:val="28"/>
          <w:szCs w:val="28"/>
          <w:lang w:val="ru-RU"/>
        </w:rPr>
        <w:t>Венткоплекс</w:t>
      </w:r>
      <w:proofErr w:type="spellEnd"/>
      <w:r w:rsidR="00504CB2" w:rsidRPr="00504CB2">
        <w:rPr>
          <w:rFonts w:ascii="Times New Roman" w:hAnsi="Times New Roman" w:cs="Times New Roman"/>
          <w:sz w:val="28"/>
          <w:szCs w:val="28"/>
          <w:lang w:val="ru-RU"/>
        </w:rPr>
        <w:t>"</w:t>
      </w:r>
    </w:p>
    <w:p w:rsidR="00693990" w:rsidRPr="00693990" w:rsidRDefault="00693990" w:rsidP="0069399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3990">
        <w:rPr>
          <w:rFonts w:ascii="Times New Roman" w:hAnsi="Times New Roman" w:cs="Times New Roman"/>
          <w:sz w:val="28"/>
          <w:szCs w:val="28"/>
          <w:lang w:val="ru-RU"/>
        </w:rPr>
        <w:t>ЗАКЛЮЧЕНИЕ</w:t>
      </w:r>
    </w:p>
    <w:p w:rsidR="00693990" w:rsidRPr="00693990" w:rsidRDefault="00693990" w:rsidP="0069399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3990">
        <w:rPr>
          <w:rFonts w:ascii="Times New Roman" w:hAnsi="Times New Roman" w:cs="Times New Roman"/>
          <w:sz w:val="28"/>
          <w:szCs w:val="28"/>
          <w:lang w:val="ru-RU"/>
        </w:rPr>
        <w:t>СПИСОК ИСПОЛЬЗОВАННЫХ ИСТОЧНИКОВ И ЛИТЕРАТУРЫ</w:t>
      </w:r>
    </w:p>
    <w:p w:rsidR="008E6911" w:rsidRPr="00693990" w:rsidRDefault="00693990" w:rsidP="0069399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3990">
        <w:rPr>
          <w:rFonts w:ascii="Times New Roman" w:hAnsi="Times New Roman" w:cs="Times New Roman"/>
          <w:sz w:val="28"/>
          <w:szCs w:val="28"/>
          <w:lang w:val="ru-RU"/>
        </w:rPr>
        <w:t>ПРИЛОЖЕНИЯ</w:t>
      </w:r>
    </w:p>
    <w:p w:rsidR="008E6911" w:rsidRDefault="008E6911" w:rsidP="000C2508">
      <w:pPr>
        <w:rPr>
          <w:lang w:val="ru-RU"/>
        </w:rPr>
      </w:pPr>
    </w:p>
    <w:p w:rsidR="008E6911" w:rsidRPr="008E6911" w:rsidRDefault="008E6911" w:rsidP="000C2508">
      <w:pPr>
        <w:rPr>
          <w:lang w:val="ru-RU"/>
        </w:rPr>
      </w:pPr>
    </w:p>
    <w:p w:rsidR="006D0C16" w:rsidRPr="008E6911" w:rsidRDefault="006D0C16">
      <w:pPr>
        <w:rPr>
          <w:lang w:val="ru-RU"/>
        </w:rPr>
      </w:pPr>
    </w:p>
    <w:sectPr w:rsidR="006D0C16" w:rsidRPr="008E6911" w:rsidSect="006D0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C2508"/>
    <w:rsid w:val="000C2508"/>
    <w:rsid w:val="00504CB2"/>
    <w:rsid w:val="00524841"/>
    <w:rsid w:val="00693990"/>
    <w:rsid w:val="006D0C16"/>
    <w:rsid w:val="008E6911"/>
    <w:rsid w:val="00B76473"/>
    <w:rsid w:val="00C76ED4"/>
    <w:rsid w:val="00CC5F77"/>
    <w:rsid w:val="00D92CF2"/>
    <w:rsid w:val="00E14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F77"/>
  </w:style>
  <w:style w:type="paragraph" w:styleId="1">
    <w:name w:val="heading 1"/>
    <w:basedOn w:val="a"/>
    <w:next w:val="a"/>
    <w:link w:val="10"/>
    <w:uiPriority w:val="9"/>
    <w:qFormat/>
    <w:rsid w:val="00CC5F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F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F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C5F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F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F7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CC5F7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CC5F7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F7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F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C5F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C5F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C5F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C5F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C5F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C5F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C5F7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C5F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C5F7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C5F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C5F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C5F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C5F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C5F77"/>
    <w:rPr>
      <w:b/>
      <w:bCs/>
    </w:rPr>
  </w:style>
  <w:style w:type="character" w:styleId="a9">
    <w:name w:val="Emphasis"/>
    <w:basedOn w:val="a0"/>
    <w:uiPriority w:val="20"/>
    <w:qFormat/>
    <w:rsid w:val="00CC5F77"/>
    <w:rPr>
      <w:i/>
      <w:iCs/>
    </w:rPr>
  </w:style>
  <w:style w:type="paragraph" w:styleId="aa">
    <w:name w:val="Normal (Web)"/>
    <w:aliases w:val="Обычный (Web),Обычный (веб) Знак,Знак"/>
    <w:basedOn w:val="a"/>
    <w:link w:val="11"/>
    <w:qFormat/>
    <w:rsid w:val="00CC5F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Обычный (веб) Знак1"/>
    <w:aliases w:val="Обычный (Web) Знак,Обычный (веб) Знак Знак,Знак Знак"/>
    <w:basedOn w:val="a0"/>
    <w:link w:val="aa"/>
    <w:locked/>
    <w:rsid w:val="00CC5F77"/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CC5F77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CC5F7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C5F7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C5F7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C5F7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C5F7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C5F7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C5F7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C5F7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C5F7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C5F7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C5F77"/>
    <w:pPr>
      <w:outlineLvl w:val="9"/>
    </w:pPr>
  </w:style>
  <w:style w:type="paragraph" w:customStyle="1" w:styleId="31">
    <w:name w:val="Основной текст с отступом 31"/>
    <w:basedOn w:val="a"/>
    <w:uiPriority w:val="34"/>
    <w:qFormat/>
    <w:rsid w:val="00CC5F77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стас</cp:lastModifiedBy>
  <cp:revision>4</cp:revision>
  <dcterms:created xsi:type="dcterms:W3CDTF">2020-11-05T17:07:00Z</dcterms:created>
  <dcterms:modified xsi:type="dcterms:W3CDTF">2020-11-05T19:00:00Z</dcterms:modified>
</cp:coreProperties>
</file>